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7E3" w:rsidRDefault="006877E3" w:rsidP="006877E3">
      <w:pPr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877E3">
        <w:rPr>
          <w:rFonts w:ascii="Times New Roman" w:eastAsia="Calibri" w:hAnsi="Times New Roman" w:cs="Times New Roman"/>
          <w:b/>
          <w:sz w:val="24"/>
          <w:szCs w:val="24"/>
        </w:rPr>
        <w:t>ЧЕК ЛИСТ</w:t>
      </w:r>
    </w:p>
    <w:p w:rsidR="00BF04F6" w:rsidRDefault="00BF04F6" w:rsidP="005A78E5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4F6" w:rsidRDefault="00BF04F6" w:rsidP="005A78E5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Наименование инициатора проекта____________________________________________</w:t>
      </w:r>
    </w:p>
    <w:p w:rsidR="005A78E5" w:rsidRPr="005A78E5" w:rsidRDefault="005A78E5" w:rsidP="005A78E5">
      <w:pPr>
        <w:spacing w:after="160" w:line="259" w:lineRule="auto"/>
        <w:contextualSpacing/>
        <w:jc w:val="lef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ИНН ________________________________________________________________________</w:t>
      </w:r>
    </w:p>
    <w:p w:rsidR="006877E3" w:rsidRPr="006877E3" w:rsidRDefault="006877E3" w:rsidP="006877E3">
      <w:pPr>
        <w:spacing w:after="160" w:line="259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651"/>
        <w:gridCol w:w="7512"/>
        <w:gridCol w:w="1408"/>
      </w:tblGrid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КРИТЕРИЯ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кредита – приобретение/строительство основных средств, финансирование текущих затрат по проекту, пополнение оборотных средств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Соответствие требованиям ст.4 Федерального закона № 209-ФЗ: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1"/>
              </w:numPr>
              <w:ind w:left="11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Соответствие требованиям по структуре уставного (складочного) капитала (паевого фонда)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1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Выручка – не более 2 млрд. руб.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1"/>
              </w:numPr>
              <w:ind w:left="11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Численность – не более 250 чел.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828" w:type="dxa"/>
          </w:tcPr>
          <w:p w:rsidR="006877E3" w:rsidRPr="006877E3" w:rsidRDefault="006877E3" w:rsidP="00835C2D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Сумма гарантии –</w:t>
            </w:r>
            <w:r w:rsidR="00835C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млн. руб. 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828" w:type="dxa"/>
          </w:tcPr>
          <w:p w:rsidR="006877E3" w:rsidRPr="006877E3" w:rsidRDefault="006877E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  <w:r w:rsidR="0087502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кредита</w:t>
            </w:r>
            <w:r w:rsidR="00875021"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≥ сумма гарантии/0,7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Приоритетные направления: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Сельское хозяйство (в т.ч производство с/х продукции)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Обрабатывающее производство  (в т.ч. производство пищевых продуктов)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Производство и распределение электроэнергии, газа и воды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Транспорт и связь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Производство и реализация импортозамещающей продукции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Приоритетные направления развития науки, технологий и техники в Российской Федерации и направления развития критических технологий Российской Федерации в соответствии с Указом Президента Российской Федерации от 07.07.2011 № 899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Поддержка проекта со стороны региона, профильных федеральных органов исполнительной власти (Минсельхоз, Минпромторг, Минэнерго, Минкомсвязь и т.д.):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Преференциальные/комфортные письма в рамках проекта от органов управления субъекта РФ,  ФОИВов, иных органов государственной власти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 от кого</w:t>
            </w: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Оказание прочих видов поддержки проекта со стороны субъекта РФ, ФОИВа,  иных субъектов инфраструктуры поддержки  МСП (субсидирование, гарантийная поддержка, концессия и т.д.)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Указать вид поддержки</w:t>
            </w: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Прочие требования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Регистрация бизнеса на территории Российской Федерации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просроченной задолженности по налогам, сборам и т.п.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применяются процедуры несостоятельности (банкротства) к инициатору проекта (связанным компаниям)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отрицательной кредитной истории в кредитных организациях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Наличие описания концепции проекта/ТЭО (презентация, бизнес-план)</w:t>
            </w: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 т.ч.: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Краткое описание проекта, текущий статус реализации проекта, информация об инициаторах проекта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Экономическое обоснование проекта, описание финансовой модели и результата проекта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Анализ сбыта, данные о покупателях/маркетинговое исследование рынка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Данные о поставщиках/подрядчиках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Этапы реализации 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Смета проекта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Источники и структура финансирования каждого этапа (собственные средства, заемные средства и т.д.)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Данные о наличии профессионального опыта менеджеров/бенефициаров в сфере реализуемого проекта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6877E3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Конкурентный/SWOT –анализ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28" w:type="dxa"/>
          </w:tcPr>
          <w:p w:rsidR="006877E3" w:rsidRPr="006877E3" w:rsidRDefault="006877E3" w:rsidP="00835C2D">
            <w:pPr>
              <w:numPr>
                <w:ilvl w:val="0"/>
                <w:numId w:val="2"/>
              </w:numPr>
              <w:ind w:left="113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Доля собственного участия в проекте не менее </w:t>
            </w:r>
            <w:r w:rsidR="00835C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  <w:r w:rsidRPr="006877E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% (информация о подтверждении вложении собственных средств)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Размер доли СУ</w:t>
            </w: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исходно-разрешительной документации по строительству сооружений в рамках реализуемого проекта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технологической и технической экспертизы проекта, подтверждающая инвестиционный бюджет проекта и целесообразность его реализации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877E3" w:rsidRPr="006877E3" w:rsidTr="00BD54A8">
        <w:tc>
          <w:tcPr>
            <w:tcW w:w="672" w:type="dxa"/>
          </w:tcPr>
          <w:p w:rsidR="006877E3" w:rsidRPr="006877E3" w:rsidRDefault="006877E3" w:rsidP="00BD54A8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7828" w:type="dxa"/>
          </w:tcPr>
          <w:p w:rsidR="006877E3" w:rsidRPr="006877E3" w:rsidRDefault="006877E3" w:rsidP="00BD54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877E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Наличие информации о текущей деятельности инициатора проекта, связанных компаний/группы компаний инициатора проекта (при наличии группы)</w:t>
            </w:r>
          </w:p>
        </w:tc>
        <w:tc>
          <w:tcPr>
            <w:tcW w:w="1173" w:type="dxa"/>
          </w:tcPr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877E3" w:rsidRPr="006877E3" w:rsidRDefault="006877E3" w:rsidP="00BD54A8">
            <w:p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6877E3" w:rsidRPr="006877E3" w:rsidRDefault="006877E3" w:rsidP="006877E3">
      <w:pPr>
        <w:spacing w:after="160" w:line="259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877E3" w:rsidRPr="006877E3" w:rsidRDefault="006877E3" w:rsidP="006877E3">
      <w:pPr>
        <w:spacing w:after="160" w:line="259" w:lineRule="auto"/>
        <w:ind w:left="1134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877E3" w:rsidRPr="006877E3" w:rsidRDefault="006877E3" w:rsidP="006877E3">
      <w:pPr>
        <w:spacing w:after="160" w:line="259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877E3">
        <w:rPr>
          <w:rFonts w:ascii="Times New Roman" w:eastAsia="Calibri" w:hAnsi="Times New Roman" w:cs="Times New Roman"/>
          <w:bCs/>
          <w:sz w:val="24"/>
          <w:szCs w:val="24"/>
        </w:rPr>
        <w:t>Руководитель организации/инициатора проекта                                                 ____________</w:t>
      </w:r>
    </w:p>
    <w:p w:rsidR="006877E3" w:rsidRPr="006877E3" w:rsidRDefault="006877E3" w:rsidP="006877E3">
      <w:pPr>
        <w:spacing w:after="160" w:line="259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6877E3">
        <w:rPr>
          <w:rFonts w:ascii="Times New Roman" w:eastAsia="Calibri" w:hAnsi="Times New Roman" w:cs="Times New Roman"/>
          <w:bCs/>
          <w:sz w:val="24"/>
          <w:szCs w:val="24"/>
        </w:rPr>
        <w:tab/>
        <w:t>Подпись</w:t>
      </w:r>
    </w:p>
    <w:p w:rsidR="000566ED" w:rsidRDefault="000566ED">
      <w:bookmarkStart w:id="0" w:name="_GoBack"/>
      <w:bookmarkEnd w:id="0"/>
    </w:p>
    <w:sectPr w:rsidR="000566ED" w:rsidSect="004A1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18E7"/>
    <w:multiLevelType w:val="hybridMultilevel"/>
    <w:tmpl w:val="C524B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F45BB3"/>
    <w:multiLevelType w:val="hybridMultilevel"/>
    <w:tmpl w:val="5E660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47BC7"/>
    <w:rsid w:val="00051AAB"/>
    <w:rsid w:val="000566ED"/>
    <w:rsid w:val="00190E19"/>
    <w:rsid w:val="004A1CF2"/>
    <w:rsid w:val="005A78E5"/>
    <w:rsid w:val="006877E3"/>
    <w:rsid w:val="00835C2D"/>
    <w:rsid w:val="00875021"/>
    <w:rsid w:val="00BF04F6"/>
    <w:rsid w:val="00CE76FF"/>
    <w:rsid w:val="00D47BC7"/>
    <w:rsid w:val="00DB4B10"/>
    <w:rsid w:val="00F94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1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B10"/>
    <w:pPr>
      <w:ind w:left="720"/>
      <w:contextualSpacing/>
    </w:pPr>
  </w:style>
  <w:style w:type="table" w:styleId="a4">
    <w:name w:val="Table Grid"/>
    <w:basedOn w:val="a1"/>
    <w:uiPriority w:val="39"/>
    <w:rsid w:val="00DB4B10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A78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78E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B10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4B10"/>
    <w:pPr>
      <w:ind w:left="720"/>
      <w:contextualSpacing/>
    </w:pPr>
  </w:style>
  <w:style w:type="table" w:styleId="a4">
    <w:name w:val="Table Grid"/>
    <w:basedOn w:val="a1"/>
    <w:uiPriority w:val="39"/>
    <w:rsid w:val="00DB4B10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78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78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Найфонов Кермен Георгиевич</dc:creator>
  <cp:lastModifiedBy>Пришва</cp:lastModifiedBy>
  <cp:revision>2</cp:revision>
  <dcterms:created xsi:type="dcterms:W3CDTF">2017-06-27T07:53:00Z</dcterms:created>
  <dcterms:modified xsi:type="dcterms:W3CDTF">2017-06-27T07:53:00Z</dcterms:modified>
</cp:coreProperties>
</file>